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1BCF" w14:textId="5DDD615D" w:rsidR="00B10B71" w:rsidRDefault="00B10B71" w:rsidP="00BD08E4">
      <w:pPr>
        <w:spacing w:before="100" w:beforeAutospacing="1" w:after="100" w:afterAutospacing="1"/>
        <w:jc w:val="center"/>
        <w:rPr>
          <w:rFonts w:ascii="Calibri" w:hAnsi="Calibri" w:cs="Calibri"/>
          <w:b/>
          <w:bCs/>
        </w:rPr>
      </w:pPr>
      <w:r w:rsidRPr="005F4272">
        <w:rPr>
          <w:rFonts w:ascii="Calibri" w:hAnsi="Calibri" w:cs="Calibri"/>
          <w:b/>
          <w:bCs/>
        </w:rPr>
        <w:t>Wild Work Co-operation</w:t>
      </w:r>
    </w:p>
    <w:p w14:paraId="16CC528E" w14:textId="724FBBC9" w:rsidR="00BD08E4" w:rsidRPr="005F4272" w:rsidRDefault="00BD08E4" w:rsidP="00B10B71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Outputs</w:t>
      </w:r>
    </w:p>
    <w:p w14:paraId="6695C257" w14:textId="77777777" w:rsidR="00B10B71" w:rsidRPr="00FE43E9" w:rsidRDefault="00B10B71" w:rsidP="00B10B71">
      <w:pPr>
        <w:spacing w:before="100" w:beforeAutospacing="1" w:after="100" w:afterAutospacing="1"/>
        <w:rPr>
          <w:rFonts w:ascii="Calibri" w:hAnsi="Calibri" w:cs="Calibri"/>
        </w:rPr>
      </w:pPr>
      <w:proofErr w:type="gramStart"/>
      <w:r w:rsidRPr="00FE43E9">
        <w:rPr>
          <w:rFonts w:ascii="Calibri" w:hAnsi="Calibri" w:cs="Calibri"/>
        </w:rPr>
        <w:t>A number of</w:t>
      </w:r>
      <w:proofErr w:type="gramEnd"/>
      <w:r w:rsidRPr="00FE43E9">
        <w:rPr>
          <w:rFonts w:ascii="Calibri" w:hAnsi="Calibri" w:cs="Calibri"/>
        </w:rPr>
        <w:t xml:space="preserve"> resources have been developed as part of the project including:</w:t>
      </w:r>
    </w:p>
    <w:p w14:paraId="1A4D8469" w14:textId="4E41FC5A" w:rsidR="00B10B71" w:rsidRDefault="00B10B71" w:rsidP="00B10B71">
      <w:pPr>
        <w:numPr>
          <w:ilvl w:val="0"/>
          <w:numId w:val="3"/>
        </w:numPr>
        <w:spacing w:before="100" w:beforeAutospacing="1" w:after="100" w:afterAutospacing="1" w:line="252" w:lineRule="auto"/>
        <w:rPr>
          <w:rFonts w:ascii="Calibri" w:eastAsia="Times New Roman" w:hAnsi="Calibri" w:cs="Calibri"/>
          <w:lang w:eastAsia="en-US"/>
        </w:rPr>
      </w:pPr>
      <w:r w:rsidRPr="00FE43E9">
        <w:rPr>
          <w:rFonts w:ascii="Calibri" w:eastAsia="Times New Roman" w:hAnsi="Calibri" w:cs="Calibri"/>
          <w:lang w:eastAsia="en-US"/>
        </w:rPr>
        <w:t xml:space="preserve">The </w:t>
      </w:r>
      <w:hyperlink r:id="rId5" w:history="1">
        <w:r w:rsidRPr="00FE43E9">
          <w:rPr>
            <w:rStyle w:val="Hyperlink"/>
            <w:rFonts w:ascii="Calibri" w:eastAsia="Times New Roman" w:hAnsi="Calibri" w:cs="Calibri"/>
            <w:color w:val="467886"/>
            <w:lang w:eastAsia="en-US"/>
          </w:rPr>
          <w:t>Wild Work Online Toolkit</w:t>
        </w:r>
      </w:hyperlink>
      <w:r w:rsidRPr="00FE43E9">
        <w:rPr>
          <w:rFonts w:ascii="Calibri" w:eastAsia="Times New Roman" w:hAnsi="Calibri" w:cs="Calibri"/>
          <w:lang w:eastAsia="en-US"/>
        </w:rPr>
        <w:t xml:space="preserve"> containing an exciting range of e-learning activities to support in person training using outdoor classrooms</w:t>
      </w:r>
      <w:r>
        <w:rPr>
          <w:rFonts w:ascii="Calibri" w:eastAsia="Times New Roman" w:hAnsi="Calibri" w:cs="Calibri"/>
          <w:lang w:eastAsia="en-US"/>
        </w:rPr>
        <w:t>. Over 200 pieces of eLearning material ha</w:t>
      </w:r>
      <w:r w:rsidR="007E66E2">
        <w:rPr>
          <w:rFonts w:ascii="Calibri" w:eastAsia="Times New Roman" w:hAnsi="Calibri" w:cs="Calibri"/>
          <w:lang w:eastAsia="en-US"/>
        </w:rPr>
        <w:t>ve</w:t>
      </w:r>
      <w:r>
        <w:rPr>
          <w:rFonts w:ascii="Calibri" w:eastAsia="Times New Roman" w:hAnsi="Calibri" w:cs="Calibri"/>
          <w:lang w:eastAsia="en-US"/>
        </w:rPr>
        <w:t xml:space="preserve"> been produced</w:t>
      </w:r>
    </w:p>
    <w:p w14:paraId="2ADD6CD7" w14:textId="77777777" w:rsidR="00B10B71" w:rsidRPr="005F4272" w:rsidRDefault="00B10B71" w:rsidP="00B10B71">
      <w:pPr>
        <w:numPr>
          <w:ilvl w:val="0"/>
          <w:numId w:val="3"/>
        </w:numPr>
        <w:spacing w:before="100" w:beforeAutospacing="1" w:after="100" w:afterAutospacing="1" w:line="252" w:lineRule="auto"/>
        <w:rPr>
          <w:rFonts w:ascii="Calibri" w:eastAsia="Times New Roman" w:hAnsi="Calibri" w:cs="Calibri"/>
          <w:lang w:eastAsia="en-US"/>
        </w:rPr>
      </w:pPr>
      <w:r w:rsidRPr="005F4272">
        <w:rPr>
          <w:rFonts w:ascii="Calibri" w:eastAsia="Times New Roman" w:hAnsi="Calibri" w:cs="Calibri"/>
          <w:lang w:eastAsia="en-US"/>
        </w:rPr>
        <w:t>A</w:t>
      </w:r>
      <w:hyperlink r:id="rId6" w:history="1">
        <w:r w:rsidRPr="005F4272">
          <w:rPr>
            <w:rStyle w:val="Hyperlink"/>
            <w:rFonts w:ascii="Calibri" w:eastAsia="Times New Roman" w:hAnsi="Calibri" w:cs="Calibri"/>
            <w:color w:val="467886"/>
            <w:lang w:eastAsia="en-US"/>
          </w:rPr>
          <w:t xml:space="preserve"> Junior Wild Workers</w:t>
        </w:r>
      </w:hyperlink>
      <w:r w:rsidRPr="005F4272">
        <w:rPr>
          <w:rFonts w:ascii="Calibri" w:eastAsia="Times New Roman" w:hAnsi="Calibri" w:cs="Calibri"/>
          <w:lang w:eastAsia="en-US"/>
        </w:rPr>
        <w:t xml:space="preserve"> online toolkit is available for teachers and schools (some of this has been translated into </w:t>
      </w:r>
      <w:proofErr w:type="spellStart"/>
      <w:r w:rsidRPr="005F4272">
        <w:rPr>
          <w:rFonts w:ascii="Calibri" w:eastAsia="Times New Roman" w:hAnsi="Calibri" w:cs="Calibri"/>
          <w:lang w:eastAsia="en-US"/>
        </w:rPr>
        <w:t>Ukranian</w:t>
      </w:r>
      <w:proofErr w:type="spellEnd"/>
      <w:r w:rsidRPr="005F4272">
        <w:rPr>
          <w:rFonts w:ascii="Calibri" w:eastAsia="Times New Roman" w:hAnsi="Calibri" w:cs="Calibri"/>
          <w:lang w:eastAsia="en-US"/>
        </w:rPr>
        <w:t xml:space="preserve"> and is being used as an integration tool). Teacher and parent guide (video) </w:t>
      </w:r>
      <w:r>
        <w:t xml:space="preserve">Link to video </w:t>
      </w:r>
      <w:hyperlink r:id="rId7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2F0E33BE" wp14:editId="4EE3DF55">
              <wp:extent cx="152400" cy="152400"/>
              <wp:effectExtent l="0" t="0" r="0" b="0"/>
              <wp:docPr id="895189232" name="Picture 1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> https://secad1.sharepoint.com/:v:/s/SECADTeam/EeqJP6ocqv9Fnmrng-VkkG8BrWtqR74oyseoauz9sa2C8Q?e=UrIJIW</w:t>
        </w:r>
      </w:hyperlink>
      <w:r>
        <w:t xml:space="preserve"> </w:t>
      </w:r>
    </w:p>
    <w:p w14:paraId="0BA52C88" w14:textId="77777777" w:rsidR="00B10B71" w:rsidRPr="00FE43E9" w:rsidRDefault="00B10B71" w:rsidP="00B10B71">
      <w:pPr>
        <w:numPr>
          <w:ilvl w:val="0"/>
          <w:numId w:val="3"/>
        </w:numPr>
        <w:spacing w:before="100" w:beforeAutospacing="1" w:after="100" w:afterAutospacing="1" w:line="252" w:lineRule="auto"/>
        <w:rPr>
          <w:rFonts w:ascii="Calibri" w:eastAsia="Times New Roman" w:hAnsi="Calibri" w:cs="Calibri"/>
          <w:lang w:eastAsia="en-US"/>
        </w:rPr>
      </w:pPr>
      <w:r w:rsidRPr="00FE43E9">
        <w:rPr>
          <w:rFonts w:ascii="Calibri" w:eastAsia="Times New Roman" w:hAnsi="Calibri" w:cs="Calibri"/>
          <w:lang w:eastAsia="en-US"/>
        </w:rPr>
        <w:t xml:space="preserve">A </w:t>
      </w:r>
      <w:hyperlink r:id="rId10" w:history="1">
        <w:r w:rsidRPr="00FE43E9">
          <w:rPr>
            <w:rStyle w:val="Hyperlink"/>
            <w:rFonts w:ascii="Calibri" w:eastAsia="Times New Roman" w:hAnsi="Calibri" w:cs="Calibri"/>
            <w:color w:val="467886"/>
            <w:lang w:eastAsia="en-US"/>
          </w:rPr>
          <w:t>series of videos</w:t>
        </w:r>
      </w:hyperlink>
      <w:r w:rsidRPr="00FE43E9">
        <w:rPr>
          <w:rFonts w:ascii="Calibri" w:eastAsia="Times New Roman" w:hAnsi="Calibri" w:cs="Calibri"/>
          <w:lang w:eastAsia="en-US"/>
        </w:rPr>
        <w:t xml:space="preserve"> highlighting aspects of the training programme</w:t>
      </w:r>
    </w:p>
    <w:p w14:paraId="5AAA0844" w14:textId="77777777" w:rsidR="00B10B71" w:rsidRPr="00FE43E9" w:rsidRDefault="00B10B71" w:rsidP="00B10B71">
      <w:pPr>
        <w:numPr>
          <w:ilvl w:val="0"/>
          <w:numId w:val="3"/>
        </w:numPr>
        <w:spacing w:before="100" w:beforeAutospacing="1" w:after="100" w:afterAutospacing="1" w:line="252" w:lineRule="auto"/>
        <w:rPr>
          <w:rFonts w:ascii="Calibri" w:eastAsia="Times New Roman" w:hAnsi="Calibri" w:cs="Calibri"/>
          <w:lang w:eastAsia="en-US"/>
        </w:rPr>
      </w:pPr>
      <w:r w:rsidRPr="00FE43E9">
        <w:rPr>
          <w:rFonts w:ascii="Calibri" w:eastAsia="Times New Roman" w:hAnsi="Calibri" w:cs="Calibri"/>
          <w:lang w:eastAsia="en-US"/>
        </w:rPr>
        <w:t xml:space="preserve">A </w:t>
      </w:r>
      <w:hyperlink r:id="rId11" w:history="1">
        <w:r w:rsidRPr="00FE43E9">
          <w:rPr>
            <w:rStyle w:val="Hyperlink"/>
            <w:rFonts w:ascii="Calibri" w:eastAsia="Times New Roman" w:hAnsi="Calibri" w:cs="Calibri"/>
            <w:color w:val="467886"/>
            <w:lang w:eastAsia="en-US"/>
          </w:rPr>
          <w:t>Virtual Reality</w:t>
        </w:r>
      </w:hyperlink>
      <w:r w:rsidRPr="00FE43E9">
        <w:rPr>
          <w:rFonts w:ascii="Calibri" w:eastAsia="Times New Roman" w:hAnsi="Calibri" w:cs="Calibri"/>
          <w:lang w:eastAsia="en-US"/>
        </w:rPr>
        <w:t xml:space="preserve"> experience delivering a series of hotspots containing images, video and audio content </w:t>
      </w:r>
      <w:proofErr w:type="spellStart"/>
      <w:r w:rsidRPr="00FE43E9">
        <w:rPr>
          <w:rFonts w:ascii="Calibri" w:eastAsia="Times New Roman" w:hAnsi="Calibri" w:cs="Calibri"/>
          <w:lang w:eastAsia="en-US"/>
        </w:rPr>
        <w:t>eg.</w:t>
      </w:r>
      <w:proofErr w:type="spellEnd"/>
      <w:r w:rsidRPr="00FE43E9">
        <w:rPr>
          <w:rFonts w:ascii="Calibri" w:eastAsia="Times New Roman" w:hAnsi="Calibri" w:cs="Calibri"/>
          <w:lang w:eastAsia="en-US"/>
        </w:rPr>
        <w:t xml:space="preserve"> meadows, rivers</w:t>
      </w:r>
    </w:p>
    <w:p w14:paraId="480BEEA5" w14:textId="77777777" w:rsidR="00B10B71" w:rsidRPr="00FE43E9" w:rsidRDefault="00B10B71" w:rsidP="00B10B71">
      <w:pPr>
        <w:numPr>
          <w:ilvl w:val="0"/>
          <w:numId w:val="3"/>
        </w:numPr>
        <w:spacing w:before="100" w:beforeAutospacing="1" w:after="100" w:afterAutospacing="1" w:line="252" w:lineRule="auto"/>
        <w:rPr>
          <w:rFonts w:ascii="Calibri" w:eastAsia="Times New Roman" w:hAnsi="Calibri" w:cs="Calibri"/>
          <w:lang w:eastAsia="en-US"/>
        </w:rPr>
      </w:pPr>
      <w:r w:rsidRPr="00FE43E9">
        <w:rPr>
          <w:rFonts w:ascii="Calibri" w:eastAsia="Times New Roman" w:hAnsi="Calibri" w:cs="Calibri"/>
          <w:lang w:eastAsia="en-US"/>
        </w:rPr>
        <w:t xml:space="preserve">Wild Work </w:t>
      </w:r>
      <w:hyperlink r:id="rId12" w:tgtFrame="_blank" w:history="1">
        <w:r w:rsidRPr="00FE43E9">
          <w:rPr>
            <w:rStyle w:val="Hyperlink"/>
            <w:rFonts w:ascii="Calibri" w:eastAsia="Times New Roman" w:hAnsi="Calibri" w:cs="Calibri"/>
            <w:color w:val="467886"/>
            <w:lang w:eastAsia="en-US"/>
          </w:rPr>
          <w:t>Best Practice Guidelines for the Management of Walking Trails</w:t>
        </w:r>
      </w:hyperlink>
    </w:p>
    <w:p w14:paraId="0CCF16E5" w14:textId="77777777" w:rsidR="00B10B71" w:rsidRDefault="00B10B71" w:rsidP="00B10B71">
      <w:pPr>
        <w:numPr>
          <w:ilvl w:val="0"/>
          <w:numId w:val="3"/>
        </w:numPr>
        <w:spacing w:before="100" w:beforeAutospacing="1" w:after="100" w:afterAutospacing="1" w:line="252" w:lineRule="auto"/>
        <w:rPr>
          <w:rFonts w:ascii="Calibri" w:eastAsia="Times New Roman" w:hAnsi="Calibri" w:cs="Calibri"/>
          <w:lang w:eastAsia="en-US"/>
        </w:rPr>
      </w:pPr>
      <w:r w:rsidRPr="00FE43E9">
        <w:rPr>
          <w:rFonts w:ascii="Calibri" w:eastAsia="Times New Roman" w:hAnsi="Calibri" w:cs="Calibri"/>
          <w:lang w:eastAsia="en-US"/>
        </w:rPr>
        <w:t xml:space="preserve">100 </w:t>
      </w:r>
      <w:hyperlink r:id="rId13" w:history="1">
        <w:r w:rsidRPr="00FE43E9">
          <w:rPr>
            <w:rStyle w:val="Hyperlink"/>
            <w:rFonts w:ascii="Calibri" w:eastAsia="Times New Roman" w:hAnsi="Calibri" w:cs="Calibri"/>
            <w:color w:val="467886"/>
            <w:lang w:eastAsia="en-US"/>
          </w:rPr>
          <w:t>Actions for Nature</w:t>
        </w:r>
      </w:hyperlink>
    </w:p>
    <w:p w14:paraId="4941F823" w14:textId="77777777" w:rsidR="00BD08E4" w:rsidRDefault="00BD08E4" w:rsidP="00BD08E4">
      <w:pPr>
        <w:spacing w:before="100" w:beforeAutospacing="1" w:after="100" w:afterAutospacing="1" w:line="252" w:lineRule="auto"/>
        <w:rPr>
          <w:rFonts w:ascii="Calibri" w:eastAsia="Times New Roman" w:hAnsi="Calibri" w:cs="Calibri"/>
          <w:lang w:eastAsia="en-US"/>
        </w:rPr>
      </w:pPr>
    </w:p>
    <w:p w14:paraId="5D4703A2" w14:textId="09F64F04" w:rsidR="00BD08E4" w:rsidRPr="00BD08E4" w:rsidRDefault="00BD08E4" w:rsidP="00BD08E4">
      <w:pPr>
        <w:spacing w:before="100" w:beforeAutospacing="1" w:after="100" w:afterAutospacing="1" w:line="252" w:lineRule="auto"/>
        <w:rPr>
          <w:rFonts w:ascii="Calibri" w:eastAsia="Times New Roman" w:hAnsi="Calibri" w:cs="Calibri"/>
          <w:b/>
          <w:bCs/>
          <w:lang w:eastAsia="en-US"/>
        </w:rPr>
      </w:pPr>
      <w:r w:rsidRPr="00BD08E4">
        <w:rPr>
          <w:rFonts w:ascii="Calibri" w:eastAsia="Times New Roman" w:hAnsi="Calibri" w:cs="Calibri"/>
          <w:b/>
          <w:bCs/>
          <w:lang w:eastAsia="en-US"/>
        </w:rPr>
        <w:t>You Tube</w:t>
      </w:r>
    </w:p>
    <w:bookmarkStart w:id="0" w:name="_Hlk173342752"/>
    <w:p w14:paraId="4C500C30" w14:textId="77777777" w:rsidR="00BD08E4" w:rsidRDefault="00000000" w:rsidP="00BD08E4">
      <w:pPr>
        <w:rPr>
          <w:rFonts w:eastAsia="Times New Roman"/>
        </w:rPr>
      </w:pPr>
      <w:r>
        <w:fldChar w:fldCharType="begin"/>
      </w:r>
      <w:r>
        <w:instrText>HYPERLINK "https://youtube.com/@wildworkers?feature=shared"</w:instrText>
      </w:r>
      <w:r>
        <w:fldChar w:fldCharType="separate"/>
      </w:r>
      <w:r w:rsidR="00BD08E4">
        <w:rPr>
          <w:rStyle w:val="Hyperlink"/>
          <w:rFonts w:eastAsia="Times New Roman"/>
        </w:rPr>
        <w:t>https://youtube.com/@wildworkers?feature=shared</w:t>
      </w:r>
      <w:r>
        <w:rPr>
          <w:rStyle w:val="Hyperlink"/>
          <w:rFonts w:eastAsia="Times New Roman"/>
        </w:rPr>
        <w:fldChar w:fldCharType="end"/>
      </w:r>
    </w:p>
    <w:bookmarkEnd w:id="0"/>
    <w:p w14:paraId="13898D80" w14:textId="77777777" w:rsidR="00BD08E4" w:rsidRDefault="00BD08E4" w:rsidP="00B10B71">
      <w:pPr>
        <w:spacing w:before="100" w:beforeAutospacing="1" w:after="100" w:afterAutospacing="1"/>
        <w:rPr>
          <w:rFonts w:ascii="Calibri" w:hAnsi="Calibri" w:cs="Calibri"/>
          <w:b/>
          <w:bCs/>
        </w:rPr>
      </w:pPr>
    </w:p>
    <w:p w14:paraId="7937F3E1" w14:textId="31793F99" w:rsidR="00BD08E4" w:rsidRPr="00BD08E4" w:rsidRDefault="00BD08E4" w:rsidP="00B10B71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BD08E4">
        <w:rPr>
          <w:rFonts w:ascii="Calibri" w:hAnsi="Calibri" w:cs="Calibri"/>
          <w:b/>
          <w:bCs/>
        </w:rPr>
        <w:t>Training</w:t>
      </w:r>
    </w:p>
    <w:p w14:paraId="7FAE18B1" w14:textId="04562E39" w:rsidR="00B10B71" w:rsidRPr="00FE43E9" w:rsidRDefault="00B10B71" w:rsidP="00B10B71">
      <w:pPr>
        <w:spacing w:before="100" w:beforeAutospacing="1" w:after="100" w:afterAutospacing="1"/>
        <w:rPr>
          <w:rFonts w:ascii="Calibri" w:hAnsi="Calibri" w:cs="Calibri"/>
        </w:rPr>
      </w:pPr>
      <w:r w:rsidRPr="00FE43E9">
        <w:rPr>
          <w:rFonts w:ascii="Calibri" w:hAnsi="Calibri" w:cs="Calibri"/>
        </w:rPr>
        <w:t>T</w:t>
      </w:r>
      <w:r>
        <w:rPr>
          <w:rFonts w:ascii="Calibri" w:hAnsi="Calibri" w:cs="Calibri"/>
        </w:rPr>
        <w:t>he six training</w:t>
      </w:r>
      <w:r>
        <w:rPr>
          <w:rFonts w:ascii="Calibri" w:hAnsi="Calibri" w:cs="Calibri"/>
          <w:b/>
          <w:bCs/>
        </w:rPr>
        <w:t xml:space="preserve"> </w:t>
      </w:r>
      <w:r w:rsidRPr="00B10B71">
        <w:rPr>
          <w:rFonts w:ascii="Calibri" w:hAnsi="Calibri" w:cs="Calibri"/>
        </w:rPr>
        <w:t>modules delivered to over 600 people</w:t>
      </w:r>
      <w:r w:rsidR="00BD08E4">
        <w:rPr>
          <w:rFonts w:ascii="Calibri" w:hAnsi="Calibri" w:cs="Calibri"/>
        </w:rPr>
        <w:t xml:space="preserve"> in 20 rural locations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were</w:t>
      </w:r>
      <w:r w:rsidRPr="00FE43E9">
        <w:rPr>
          <w:rFonts w:ascii="Calibri" w:hAnsi="Calibri" w:cs="Calibri"/>
        </w:rPr>
        <w:t>:</w:t>
      </w:r>
    </w:p>
    <w:p w14:paraId="54F645C5" w14:textId="77777777" w:rsidR="00B10B71" w:rsidRPr="00FE43E9" w:rsidRDefault="00B10B71" w:rsidP="00B10B71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r w:rsidRPr="00FE43E9">
        <w:rPr>
          <w:rFonts w:ascii="Calibri" w:eastAsia="Times New Roman" w:hAnsi="Calibri" w:cs="Calibri"/>
        </w:rPr>
        <w:t>The history of biodiversity in the Irish landscape</w:t>
      </w:r>
    </w:p>
    <w:p w14:paraId="06DF7FFF" w14:textId="77777777" w:rsidR="00B10B71" w:rsidRPr="00FE43E9" w:rsidRDefault="00B10B71" w:rsidP="00B10B71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r w:rsidRPr="00FE43E9">
        <w:rPr>
          <w:rFonts w:ascii="Calibri" w:eastAsia="Times New Roman" w:hAnsi="Calibri" w:cs="Calibri"/>
        </w:rPr>
        <w:t>The Wild Work philosophy and ethos</w:t>
      </w:r>
    </w:p>
    <w:p w14:paraId="473DFC8E" w14:textId="77777777" w:rsidR="00B10B71" w:rsidRPr="00FE43E9" w:rsidRDefault="00B10B71" w:rsidP="00B10B71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r w:rsidRPr="00FE43E9">
        <w:rPr>
          <w:rFonts w:ascii="Calibri" w:eastAsia="Times New Roman" w:hAnsi="Calibri" w:cs="Calibri"/>
        </w:rPr>
        <w:t>The importance of biodiversity for well-being</w:t>
      </w:r>
    </w:p>
    <w:p w14:paraId="300E9FCA" w14:textId="77777777" w:rsidR="00B10B71" w:rsidRPr="00FE43E9" w:rsidRDefault="00B10B71" w:rsidP="00B10B71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r w:rsidRPr="00FE43E9">
        <w:rPr>
          <w:rFonts w:ascii="Calibri" w:eastAsia="Times New Roman" w:hAnsi="Calibri" w:cs="Calibri"/>
        </w:rPr>
        <w:t>Biodiversity-friendly habitat management practices for meadows, woodlands and streams</w:t>
      </w:r>
    </w:p>
    <w:p w14:paraId="3C14D7CF" w14:textId="77777777" w:rsidR="00B10B71" w:rsidRPr="00FE43E9" w:rsidRDefault="00B10B71" w:rsidP="00B10B71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r w:rsidRPr="00FE43E9">
        <w:rPr>
          <w:rFonts w:ascii="Calibri" w:eastAsia="Times New Roman" w:hAnsi="Calibri" w:cs="Calibri"/>
        </w:rPr>
        <w:t>The role of Citizen Science monitoring</w:t>
      </w:r>
    </w:p>
    <w:p w14:paraId="06A7E85C" w14:textId="77777777" w:rsidR="00B10B71" w:rsidRPr="00FE43E9" w:rsidRDefault="00B10B71" w:rsidP="00B10B71">
      <w:pPr>
        <w:numPr>
          <w:ilvl w:val="0"/>
          <w:numId w:val="1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r w:rsidRPr="00FE43E9">
        <w:rPr>
          <w:rFonts w:ascii="Calibri" w:eastAsia="Times New Roman" w:hAnsi="Calibri" w:cs="Calibri"/>
        </w:rPr>
        <w:t>How the Wild Work Framework will function to support biodiversity action into the future</w:t>
      </w:r>
    </w:p>
    <w:p w14:paraId="7289C1D3" w14:textId="46B14F46" w:rsidR="00B10B71" w:rsidRPr="00FE43E9" w:rsidRDefault="00B10B71" w:rsidP="00B10B71">
      <w:pPr>
        <w:spacing w:before="100" w:beforeAutospacing="1" w:after="100" w:afterAutospacing="1"/>
        <w:rPr>
          <w:rFonts w:ascii="Calibri" w:hAnsi="Calibri" w:cs="Calibri"/>
        </w:rPr>
      </w:pPr>
      <w:r w:rsidRPr="00FE43E9">
        <w:rPr>
          <w:rFonts w:ascii="Calibri" w:hAnsi="Calibri" w:cs="Calibri"/>
        </w:rPr>
        <w:t xml:space="preserve">As well as these modules, 16 public lands </w:t>
      </w:r>
      <w:r>
        <w:rPr>
          <w:rFonts w:ascii="Calibri" w:hAnsi="Calibri" w:cs="Calibri"/>
        </w:rPr>
        <w:t>training</w:t>
      </w:r>
      <w:r w:rsidRPr="00FE43E9">
        <w:rPr>
          <w:rFonts w:ascii="Calibri" w:hAnsi="Calibri" w:cs="Calibri"/>
        </w:rPr>
        <w:t xml:space="preserve"> sessions were delivered across </w:t>
      </w:r>
      <w:hyperlink r:id="rId14" w:tgtFrame="_blank" w:history="1">
        <w:r w:rsidRPr="00FE43E9">
          <w:rPr>
            <w:rStyle w:val="Hyperlink"/>
            <w:rFonts w:ascii="Calibri" w:hAnsi="Calibri" w:cs="Calibri"/>
          </w:rPr>
          <w:t>South Cork</w:t>
        </w:r>
      </w:hyperlink>
      <w:r w:rsidRPr="00FE43E9">
        <w:rPr>
          <w:rFonts w:ascii="Calibri" w:hAnsi="Calibri" w:cs="Calibri"/>
        </w:rPr>
        <w:t xml:space="preserve">, </w:t>
      </w:r>
      <w:hyperlink r:id="rId15" w:tgtFrame="_blank" w:history="1">
        <w:r w:rsidRPr="00FE43E9">
          <w:rPr>
            <w:rStyle w:val="Hyperlink"/>
            <w:rFonts w:ascii="Calibri" w:hAnsi="Calibri" w:cs="Calibri"/>
          </w:rPr>
          <w:t>West Cork</w:t>
        </w:r>
      </w:hyperlink>
      <w:r w:rsidRPr="00FE43E9">
        <w:rPr>
          <w:rFonts w:ascii="Calibri" w:hAnsi="Calibri" w:cs="Calibri"/>
        </w:rPr>
        <w:t xml:space="preserve">, </w:t>
      </w:r>
      <w:hyperlink r:id="rId16" w:tgtFrame="_blank" w:history="1">
        <w:r w:rsidRPr="00FE43E9">
          <w:rPr>
            <w:rStyle w:val="Hyperlink"/>
            <w:rFonts w:ascii="Calibri" w:hAnsi="Calibri" w:cs="Calibri"/>
          </w:rPr>
          <w:t>Limerick</w:t>
        </w:r>
      </w:hyperlink>
      <w:r w:rsidRPr="00FE43E9">
        <w:rPr>
          <w:rFonts w:ascii="Calibri" w:hAnsi="Calibri" w:cs="Calibri"/>
        </w:rPr>
        <w:t xml:space="preserve"> and </w:t>
      </w:r>
      <w:hyperlink r:id="rId17" w:tgtFrame="_blank" w:history="1">
        <w:r w:rsidRPr="00FE43E9">
          <w:rPr>
            <w:rStyle w:val="Hyperlink"/>
            <w:rFonts w:ascii="Calibri" w:hAnsi="Calibri" w:cs="Calibri"/>
          </w:rPr>
          <w:t>Cavan</w:t>
        </w:r>
      </w:hyperlink>
      <w:r w:rsidRPr="00FE43E9">
        <w:rPr>
          <w:rFonts w:ascii="Calibri" w:hAnsi="Calibri" w:cs="Calibri"/>
        </w:rPr>
        <w:t>. The aim of these sessions w</w:t>
      </w:r>
      <w:r>
        <w:rPr>
          <w:rFonts w:ascii="Calibri" w:hAnsi="Calibri" w:cs="Calibri"/>
        </w:rPr>
        <w:t>as</w:t>
      </w:r>
      <w:r w:rsidRPr="00FE43E9">
        <w:rPr>
          <w:rFonts w:ascii="Calibri" w:hAnsi="Calibri" w:cs="Calibri"/>
        </w:rPr>
        <w:t xml:space="preserve"> to facilitate discussion, engagement and potential collaboration between community members and organisations </w:t>
      </w:r>
      <w:r>
        <w:rPr>
          <w:rFonts w:ascii="Calibri" w:hAnsi="Calibri" w:cs="Calibri"/>
        </w:rPr>
        <w:t xml:space="preserve">such as </w:t>
      </w:r>
      <w:r w:rsidRPr="00FE43E9">
        <w:rPr>
          <w:rFonts w:ascii="Calibri" w:hAnsi="Calibri" w:cs="Calibri"/>
        </w:rPr>
        <w:t>local public authorit</w:t>
      </w:r>
      <w:r>
        <w:rPr>
          <w:rFonts w:ascii="Calibri" w:hAnsi="Calibri" w:cs="Calibri"/>
        </w:rPr>
        <w:t>ies</w:t>
      </w:r>
      <w:r w:rsidRPr="00FE43E9">
        <w:rPr>
          <w:rFonts w:ascii="Calibri" w:hAnsi="Calibri" w:cs="Calibri"/>
        </w:rPr>
        <w:t xml:space="preserve">/ </w:t>
      </w:r>
      <w:proofErr w:type="gramStart"/>
      <w:r w:rsidRPr="00FE43E9">
        <w:rPr>
          <w:rFonts w:ascii="Calibri" w:hAnsi="Calibri" w:cs="Calibri"/>
        </w:rPr>
        <w:t>land owners</w:t>
      </w:r>
      <w:proofErr w:type="gramEnd"/>
      <w:r w:rsidRPr="00FE43E9">
        <w:rPr>
          <w:rFonts w:ascii="Calibri" w:hAnsi="Calibri" w:cs="Calibri"/>
        </w:rPr>
        <w:t>/state agenc</w:t>
      </w:r>
      <w:r>
        <w:rPr>
          <w:rFonts w:ascii="Calibri" w:hAnsi="Calibri" w:cs="Calibri"/>
        </w:rPr>
        <w:t>ies and to</w:t>
      </w:r>
      <w:r w:rsidRPr="00FE43E9">
        <w:rPr>
          <w:rFonts w:ascii="Calibri" w:hAnsi="Calibri" w:cs="Calibri"/>
        </w:rPr>
        <w:t xml:space="preserve"> bring these groups together to see how they c</w:t>
      </w:r>
      <w:r>
        <w:rPr>
          <w:rFonts w:ascii="Calibri" w:hAnsi="Calibri" w:cs="Calibri"/>
        </w:rPr>
        <w:t xml:space="preserve">ould </w:t>
      </w:r>
      <w:r w:rsidRPr="00FE43E9">
        <w:rPr>
          <w:rFonts w:ascii="Calibri" w:hAnsi="Calibri" w:cs="Calibri"/>
        </w:rPr>
        <w:t>share learning regarding land management</w:t>
      </w:r>
      <w:r>
        <w:rPr>
          <w:rFonts w:ascii="Calibri" w:hAnsi="Calibri" w:cs="Calibri"/>
        </w:rPr>
        <w:t xml:space="preserve"> in the future.</w:t>
      </w:r>
    </w:p>
    <w:p w14:paraId="29DDA288" w14:textId="6E9B12EF" w:rsidR="00B10B71" w:rsidRPr="00FE43E9" w:rsidRDefault="00B10B71" w:rsidP="00B10B71">
      <w:pPr>
        <w:spacing w:before="100" w:beforeAutospacing="1" w:after="100" w:afterAutospacing="1"/>
        <w:rPr>
          <w:rFonts w:ascii="Calibri" w:hAnsi="Calibri" w:cs="Calibri"/>
        </w:rPr>
      </w:pPr>
      <w:r w:rsidRPr="00FE43E9">
        <w:rPr>
          <w:rFonts w:ascii="Calibri" w:hAnsi="Calibri" w:cs="Calibri"/>
        </w:rPr>
        <w:lastRenderedPageBreak/>
        <w:t xml:space="preserve">Thematic training projects were also delivered in each </w:t>
      </w:r>
      <w:r>
        <w:rPr>
          <w:rFonts w:ascii="Calibri" w:hAnsi="Calibri" w:cs="Calibri"/>
        </w:rPr>
        <w:t xml:space="preserve">of the four LAG </w:t>
      </w:r>
      <w:r w:rsidRPr="00FE43E9">
        <w:rPr>
          <w:rFonts w:ascii="Calibri" w:hAnsi="Calibri" w:cs="Calibri"/>
        </w:rPr>
        <w:t>area</w:t>
      </w:r>
      <w:r>
        <w:rPr>
          <w:rFonts w:ascii="Calibri" w:hAnsi="Calibri" w:cs="Calibri"/>
        </w:rPr>
        <w:t>s</w:t>
      </w:r>
      <w:r w:rsidRPr="00FE43E9">
        <w:rPr>
          <w:rFonts w:ascii="Calibri" w:hAnsi="Calibri" w:cs="Calibri"/>
        </w:rPr>
        <w:t>. These were:</w:t>
      </w:r>
    </w:p>
    <w:p w14:paraId="36B0FE05" w14:textId="1BF7F88A" w:rsidR="00B10B71" w:rsidRPr="00FE43E9" w:rsidRDefault="00000000" w:rsidP="00B10B71">
      <w:pPr>
        <w:numPr>
          <w:ilvl w:val="0"/>
          <w:numId w:val="2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hyperlink r:id="rId18" w:tgtFrame="_blank" w:history="1">
        <w:r w:rsidR="00B10B71" w:rsidRPr="00FE43E9">
          <w:rPr>
            <w:rStyle w:val="Hyperlink"/>
            <w:rFonts w:ascii="Calibri" w:eastAsia="Times New Roman" w:hAnsi="Calibri" w:cs="Calibri"/>
          </w:rPr>
          <w:t>Citizen Science</w:t>
        </w:r>
      </w:hyperlink>
      <w:r w:rsidR="00B10B71" w:rsidRPr="00FE43E9">
        <w:rPr>
          <w:rFonts w:ascii="Calibri" w:eastAsia="Times New Roman" w:hAnsi="Calibri" w:cs="Calibri"/>
        </w:rPr>
        <w:t xml:space="preserve"> training to Transition Year students</w:t>
      </w:r>
      <w:r w:rsidR="00B10B71">
        <w:rPr>
          <w:rFonts w:ascii="Calibri" w:eastAsia="Times New Roman" w:hAnsi="Calibri" w:cs="Calibri"/>
        </w:rPr>
        <w:t xml:space="preserve"> (age 15-17)</w:t>
      </w:r>
      <w:r w:rsidR="00B10B71" w:rsidRPr="00FE43E9">
        <w:rPr>
          <w:rFonts w:ascii="Calibri" w:eastAsia="Times New Roman" w:hAnsi="Calibri" w:cs="Calibri"/>
        </w:rPr>
        <w:t xml:space="preserve"> in West Cork</w:t>
      </w:r>
    </w:p>
    <w:p w14:paraId="3F0DCBA6" w14:textId="77777777" w:rsidR="00B10B71" w:rsidRPr="00FE43E9" w:rsidRDefault="00000000" w:rsidP="00B10B71">
      <w:pPr>
        <w:numPr>
          <w:ilvl w:val="0"/>
          <w:numId w:val="2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hyperlink r:id="rId19" w:tgtFrame="_blank" w:history="1">
        <w:r w:rsidR="00B10B71" w:rsidRPr="00FE43E9">
          <w:rPr>
            <w:rStyle w:val="Hyperlink"/>
            <w:rFonts w:ascii="Calibri" w:eastAsia="Times New Roman" w:hAnsi="Calibri" w:cs="Calibri"/>
          </w:rPr>
          <w:t>Wellness Sessions</w:t>
        </w:r>
      </w:hyperlink>
      <w:r w:rsidR="00B10B71" w:rsidRPr="00FE43E9">
        <w:rPr>
          <w:rFonts w:ascii="Calibri" w:eastAsia="Times New Roman" w:hAnsi="Calibri" w:cs="Calibri"/>
        </w:rPr>
        <w:t xml:space="preserve"> for businesses in South Cork</w:t>
      </w:r>
    </w:p>
    <w:p w14:paraId="0F4A843D" w14:textId="77777777" w:rsidR="00B10B71" w:rsidRPr="00FE43E9" w:rsidRDefault="00B10B71" w:rsidP="00B10B71">
      <w:pPr>
        <w:numPr>
          <w:ilvl w:val="0"/>
          <w:numId w:val="2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r w:rsidRPr="00FE43E9">
        <w:rPr>
          <w:rFonts w:ascii="Calibri" w:eastAsia="Times New Roman" w:hAnsi="Calibri" w:cs="Calibri"/>
        </w:rPr>
        <w:t xml:space="preserve">Training in the development of </w:t>
      </w:r>
      <w:hyperlink r:id="rId20" w:tgtFrame="_blank" w:history="1">
        <w:r w:rsidRPr="00FE43E9">
          <w:rPr>
            <w:rStyle w:val="Hyperlink"/>
            <w:rFonts w:ascii="Calibri" w:eastAsia="Times New Roman" w:hAnsi="Calibri" w:cs="Calibri"/>
          </w:rPr>
          <w:t>Biodiversity Corridors</w:t>
        </w:r>
      </w:hyperlink>
      <w:r w:rsidRPr="00FE43E9">
        <w:rPr>
          <w:rFonts w:ascii="Calibri" w:eastAsia="Times New Roman" w:hAnsi="Calibri" w:cs="Calibri"/>
        </w:rPr>
        <w:t xml:space="preserve"> in West Limerick</w:t>
      </w:r>
    </w:p>
    <w:p w14:paraId="38BFBEF9" w14:textId="77777777" w:rsidR="00B10B71" w:rsidRPr="00FE43E9" w:rsidRDefault="00000000" w:rsidP="00B10B71">
      <w:pPr>
        <w:numPr>
          <w:ilvl w:val="0"/>
          <w:numId w:val="2"/>
        </w:numPr>
        <w:spacing w:before="100" w:beforeAutospacing="1" w:after="100" w:afterAutospacing="1" w:line="252" w:lineRule="auto"/>
        <w:rPr>
          <w:rFonts w:ascii="Calibri" w:eastAsia="Times New Roman" w:hAnsi="Calibri" w:cs="Calibri"/>
        </w:rPr>
      </w:pPr>
      <w:hyperlink r:id="rId21" w:tgtFrame="_blank" w:history="1">
        <w:r w:rsidR="00B10B71" w:rsidRPr="00FE43E9">
          <w:rPr>
            <w:rStyle w:val="Hyperlink"/>
            <w:rFonts w:ascii="Calibri" w:eastAsia="Times New Roman" w:hAnsi="Calibri" w:cs="Calibri"/>
          </w:rPr>
          <w:t>Seed Saving</w:t>
        </w:r>
      </w:hyperlink>
      <w:r w:rsidR="00B10B71" w:rsidRPr="00FE43E9">
        <w:rPr>
          <w:rFonts w:ascii="Calibri" w:eastAsia="Times New Roman" w:hAnsi="Calibri" w:cs="Calibri"/>
        </w:rPr>
        <w:t xml:space="preserve"> training in Cavan</w:t>
      </w:r>
    </w:p>
    <w:p w14:paraId="078ACF33" w14:textId="77777777" w:rsidR="00B10B71" w:rsidRPr="00B10B71" w:rsidRDefault="00B10B71">
      <w:pPr>
        <w:rPr>
          <w:rFonts w:ascii="Calibri" w:hAnsi="Calibri" w:cs="Calibri"/>
        </w:rPr>
      </w:pPr>
      <w:r w:rsidRPr="00B10B71">
        <w:rPr>
          <w:rFonts w:ascii="Calibri" w:hAnsi="Calibri" w:cs="Calibri"/>
        </w:rPr>
        <w:t xml:space="preserve">On completion of the project, a webinar involving the four LAG areas was organised. This allowed for participants across the areas to share learning, particularly around the thematic training. There were also some facilitated planning sessions </w:t>
      </w:r>
      <w:proofErr w:type="spellStart"/>
      <w:r w:rsidRPr="00B10B71">
        <w:rPr>
          <w:rFonts w:ascii="Calibri" w:hAnsi="Calibri" w:cs="Calibri"/>
        </w:rPr>
        <w:t>orgnaised</w:t>
      </w:r>
      <w:proofErr w:type="spellEnd"/>
      <w:r w:rsidRPr="00B10B71">
        <w:rPr>
          <w:rFonts w:ascii="Calibri" w:hAnsi="Calibri" w:cs="Calibri"/>
        </w:rPr>
        <w:t xml:space="preserve"> in each of the areas (facilitated by an ecologist employed by one of the partners) and this resulted in the creation of ‘100 Actions for Nature’.</w:t>
      </w:r>
    </w:p>
    <w:p w14:paraId="3472B100" w14:textId="5E914ED9" w:rsidR="00B10B71" w:rsidRPr="00B10B71" w:rsidRDefault="00B10B71">
      <w:pPr>
        <w:rPr>
          <w:rFonts w:ascii="Calibri" w:hAnsi="Calibri" w:cs="Calibri"/>
        </w:rPr>
      </w:pPr>
      <w:r w:rsidRPr="00B10B71">
        <w:rPr>
          <w:rFonts w:ascii="Calibri" w:hAnsi="Calibri" w:cs="Calibri"/>
        </w:rPr>
        <w:t xml:space="preserve"> </w:t>
      </w:r>
    </w:p>
    <w:p w14:paraId="5C63E8F9" w14:textId="42C29172" w:rsidR="00C13F23" w:rsidRDefault="00B10B71">
      <w:pPr>
        <w:rPr>
          <w:rFonts w:ascii="Calibri" w:hAnsi="Calibri" w:cs="Calibri"/>
        </w:rPr>
      </w:pPr>
      <w:r w:rsidRPr="00B10B71">
        <w:rPr>
          <w:rFonts w:ascii="Calibri" w:hAnsi="Calibri" w:cs="Calibri"/>
        </w:rPr>
        <w:t xml:space="preserve">While the </w:t>
      </w:r>
      <w:r w:rsidR="00BD08E4">
        <w:rPr>
          <w:rFonts w:ascii="Calibri" w:hAnsi="Calibri" w:cs="Calibri"/>
        </w:rPr>
        <w:t xml:space="preserve">Wild Work Co-operation </w:t>
      </w:r>
      <w:r w:rsidRPr="00B10B71">
        <w:rPr>
          <w:rFonts w:ascii="Calibri" w:hAnsi="Calibri" w:cs="Calibri"/>
        </w:rPr>
        <w:t xml:space="preserve">project is complete, the work continues. The </w:t>
      </w:r>
      <w:r w:rsidR="007E66E2">
        <w:rPr>
          <w:rFonts w:ascii="Calibri" w:hAnsi="Calibri" w:cs="Calibri"/>
        </w:rPr>
        <w:t xml:space="preserve">partnership is still in </w:t>
      </w:r>
      <w:proofErr w:type="gramStart"/>
      <w:r w:rsidR="007E66E2">
        <w:rPr>
          <w:rFonts w:ascii="Calibri" w:hAnsi="Calibri" w:cs="Calibri"/>
        </w:rPr>
        <w:t>place</w:t>
      </w:r>
      <w:proofErr w:type="gramEnd"/>
      <w:r w:rsidR="007E66E2">
        <w:rPr>
          <w:rFonts w:ascii="Calibri" w:hAnsi="Calibri" w:cs="Calibri"/>
        </w:rPr>
        <w:t xml:space="preserve"> and w</w:t>
      </w:r>
      <w:r w:rsidRPr="00B10B71">
        <w:rPr>
          <w:rFonts w:ascii="Calibri" w:hAnsi="Calibri" w:cs="Calibri"/>
        </w:rPr>
        <w:t>e are planning for the future</w:t>
      </w:r>
      <w:r w:rsidR="00BD08E4">
        <w:rPr>
          <w:rFonts w:ascii="Calibri" w:hAnsi="Calibri" w:cs="Calibri"/>
        </w:rPr>
        <w:t xml:space="preserve">! </w:t>
      </w:r>
    </w:p>
    <w:p w14:paraId="57B04C74" w14:textId="77777777" w:rsidR="00C13F23" w:rsidRDefault="00C13F23">
      <w:pPr>
        <w:rPr>
          <w:rFonts w:ascii="Calibri" w:hAnsi="Calibri" w:cs="Calibri"/>
        </w:rPr>
      </w:pPr>
    </w:p>
    <w:p w14:paraId="7E1370D0" w14:textId="77777777" w:rsidR="00C1159E" w:rsidRPr="00C1159E" w:rsidRDefault="00BD08E4">
      <w:pPr>
        <w:rPr>
          <w:rFonts w:asciiTheme="minorHAnsi" w:hAnsiTheme="minorHAnsi" w:cs="Calibri"/>
        </w:rPr>
      </w:pPr>
      <w:r w:rsidRPr="00C1159E">
        <w:rPr>
          <w:rFonts w:asciiTheme="minorHAnsi" w:hAnsiTheme="minorHAnsi" w:cs="Calibri"/>
        </w:rPr>
        <w:t xml:space="preserve">See </w:t>
      </w:r>
    </w:p>
    <w:p w14:paraId="6F291B46" w14:textId="77777777" w:rsidR="00C1159E" w:rsidRPr="00C1159E" w:rsidRDefault="00C1159E">
      <w:pPr>
        <w:rPr>
          <w:rFonts w:asciiTheme="minorHAnsi" w:hAnsiTheme="minorHAnsi" w:cs="Calibri"/>
        </w:rPr>
      </w:pPr>
    </w:p>
    <w:p w14:paraId="102FB367" w14:textId="292C0373" w:rsidR="00A52B7B" w:rsidRPr="00C1159E" w:rsidRDefault="00C1159E">
      <w:pPr>
        <w:rPr>
          <w:rFonts w:asciiTheme="minorHAnsi" w:hAnsiTheme="minorHAnsi" w:cs="Calibri"/>
        </w:rPr>
      </w:pPr>
      <w:hyperlink r:id="rId22" w:history="1">
        <w:r w:rsidRPr="00C1159E">
          <w:rPr>
            <w:rStyle w:val="Hyperlink"/>
            <w:rFonts w:asciiTheme="minorHAnsi" w:hAnsiTheme="minorHAnsi" w:cs="Calibri"/>
          </w:rPr>
          <w:t>www.wildwork.ie</w:t>
        </w:r>
      </w:hyperlink>
      <w:r w:rsidR="00BD08E4" w:rsidRPr="00C1159E">
        <w:rPr>
          <w:rFonts w:asciiTheme="minorHAnsi" w:hAnsiTheme="minorHAnsi" w:cs="Calibri"/>
        </w:rPr>
        <w:t xml:space="preserve"> </w:t>
      </w:r>
    </w:p>
    <w:p w14:paraId="2BE9D6A5" w14:textId="77777777" w:rsidR="00C13F23" w:rsidRPr="00C1159E" w:rsidRDefault="00C13F23">
      <w:pPr>
        <w:rPr>
          <w:rFonts w:asciiTheme="minorHAnsi" w:hAnsiTheme="minorHAnsi" w:cs="Calibri"/>
        </w:rPr>
      </w:pPr>
    </w:p>
    <w:p w14:paraId="0C897579" w14:textId="77777777" w:rsidR="00C13F23" w:rsidRPr="00C1159E" w:rsidRDefault="00000000" w:rsidP="00C13F23">
      <w:pPr>
        <w:rPr>
          <w:rStyle w:val="Hyperlink"/>
          <w:rFonts w:asciiTheme="minorHAnsi" w:eastAsia="Times New Roman" w:hAnsiTheme="minorHAnsi" w:cs="Calibri"/>
        </w:rPr>
      </w:pPr>
      <w:hyperlink r:id="rId23" w:history="1">
        <w:r w:rsidR="00C13F23" w:rsidRPr="00C1159E">
          <w:rPr>
            <w:rStyle w:val="Hyperlink"/>
            <w:rFonts w:asciiTheme="minorHAnsi" w:eastAsia="Times New Roman" w:hAnsiTheme="minorHAnsi" w:cs="Calibri"/>
          </w:rPr>
          <w:t>https://wildworkpodcast.podbean.com/</w:t>
        </w:r>
      </w:hyperlink>
    </w:p>
    <w:p w14:paraId="33B5BEBD" w14:textId="77777777" w:rsidR="00C1159E" w:rsidRPr="00C1159E" w:rsidRDefault="00C1159E" w:rsidP="00C13F23">
      <w:pPr>
        <w:rPr>
          <w:rStyle w:val="Hyperlink"/>
          <w:rFonts w:asciiTheme="minorHAnsi" w:eastAsia="Times New Roman" w:hAnsiTheme="minorHAnsi" w:cs="Calibri"/>
        </w:rPr>
      </w:pPr>
    </w:p>
    <w:p w14:paraId="0463C5CC" w14:textId="77777777" w:rsidR="00C1159E" w:rsidRPr="00C1159E" w:rsidRDefault="00C1159E" w:rsidP="00C1159E">
      <w:pPr>
        <w:rPr>
          <w:rFonts w:asciiTheme="minorHAnsi" w:eastAsia="Times New Roman" w:hAnsiTheme="minorHAnsi"/>
        </w:rPr>
      </w:pPr>
      <w:hyperlink r:id="rId24" w:history="1">
        <w:r w:rsidRPr="00C1159E">
          <w:rPr>
            <w:rStyle w:val="Hyperlink"/>
            <w:rFonts w:asciiTheme="minorHAnsi" w:eastAsia="Times New Roman" w:hAnsiTheme="minorHAnsi"/>
          </w:rPr>
          <w:t>https://youtube.com/@wildworkers?feature=shared</w:t>
        </w:r>
      </w:hyperlink>
    </w:p>
    <w:p w14:paraId="1BA6EBEE" w14:textId="77777777" w:rsidR="00C1159E" w:rsidRPr="00C13F23" w:rsidRDefault="00C1159E" w:rsidP="00C13F23">
      <w:pPr>
        <w:rPr>
          <w:rFonts w:ascii="Calibri" w:eastAsia="Times New Roman" w:hAnsi="Calibri" w:cs="Calibri"/>
        </w:rPr>
      </w:pPr>
    </w:p>
    <w:p w14:paraId="500F9BCC" w14:textId="77777777" w:rsidR="00C13F23" w:rsidRPr="00B10B71" w:rsidRDefault="00C13F23">
      <w:pPr>
        <w:rPr>
          <w:rFonts w:ascii="Calibri" w:hAnsi="Calibri" w:cs="Calibri"/>
        </w:rPr>
      </w:pPr>
    </w:p>
    <w:sectPr w:rsidR="00C13F23" w:rsidRPr="00B10B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F32E5"/>
    <w:multiLevelType w:val="multilevel"/>
    <w:tmpl w:val="6256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64F36"/>
    <w:multiLevelType w:val="multilevel"/>
    <w:tmpl w:val="2876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A5418"/>
    <w:multiLevelType w:val="multilevel"/>
    <w:tmpl w:val="B340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225935">
    <w:abstractNumId w:val="2"/>
  </w:num>
  <w:num w:numId="2" w16cid:durableId="619409944">
    <w:abstractNumId w:val="0"/>
  </w:num>
  <w:num w:numId="3" w16cid:durableId="60596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1"/>
    <w:rsid w:val="006247AC"/>
    <w:rsid w:val="007E66E2"/>
    <w:rsid w:val="00A52B7B"/>
    <w:rsid w:val="00B10B71"/>
    <w:rsid w:val="00BD08E4"/>
    <w:rsid w:val="00C1159E"/>
    <w:rsid w:val="00C13F23"/>
    <w:rsid w:val="00D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FCDA"/>
  <w15:chartTrackingRefBased/>
  <w15:docId w15:val="{5B7663F3-C5D7-4989-A518-85E49D68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B71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B7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7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7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7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B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B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0B71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B10B71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B10B7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ildwork.ie/100-actions-for-nature/" TargetMode="External"/><Relationship Id="rId18" Type="http://schemas.openxmlformats.org/officeDocument/2006/relationships/hyperlink" Target="https://wildwork.ie/wp-content/uploads/2023/09/Wild-Work-in-Action-Dissemination-Citizen-Scienc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ildwork.ie/wp-content/uploads/2023/09/Wild-Work-in-Action-Dissemination-Seed-Saving.pdf" TargetMode="External"/><Relationship Id="rId7" Type="http://schemas.openxmlformats.org/officeDocument/2006/relationships/hyperlink" Target="https://secad1.sharepoint.com/:v:/s/SECADTeam/EeqJP6ocqv9Fnmrng-VkkG8BrWtqR74oyseoauz9sa2C8Q?e=UrIJIW" TargetMode="External"/><Relationship Id="rId12" Type="http://schemas.openxmlformats.org/officeDocument/2006/relationships/hyperlink" Target="https://wildwork.ie/wp-content/uploads/2023/09/Wild-Work-Best-Practice-Guidelines-for-the-Management-of-Walking-Trails.pdf" TargetMode="External"/><Relationship Id="rId17" Type="http://schemas.openxmlformats.org/officeDocument/2006/relationships/hyperlink" Target="https://wildwork.ie/wp-content/uploads/2023/05/Wild-Work-Public-Lands-Cavan-Site-KilleshandraWild-Work-Biodiversity-Action-Plan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ildwork.ie/wp-content/uploads/2023/05/Wild-Work-Public-Lands-West-Limerick-Site-Newcastle-West-Biodiversity-Action-Plan.pdf" TargetMode="External"/><Relationship Id="rId20" Type="http://schemas.openxmlformats.org/officeDocument/2006/relationships/hyperlink" Target="https://wildwork.ie/wp-content/uploads/2023/09/Wild-Work-in-Action-Dissemination-Biodiversity-Corridors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ildwork.ie/wp-content/uploads/2023/09/junior-toolkit-taster.pdf" TargetMode="External"/><Relationship Id="rId11" Type="http://schemas.openxmlformats.org/officeDocument/2006/relationships/hyperlink" Target="https://wildwork.ie/virtual-reality/" TargetMode="External"/><Relationship Id="rId24" Type="http://schemas.openxmlformats.org/officeDocument/2006/relationships/hyperlink" Target="https://youtube.com/@wildworkers?feature=shared" TargetMode="External"/><Relationship Id="rId5" Type="http://schemas.openxmlformats.org/officeDocument/2006/relationships/hyperlink" Target="https://wildwork.ie/toolkithome/" TargetMode="External"/><Relationship Id="rId15" Type="http://schemas.openxmlformats.org/officeDocument/2006/relationships/hyperlink" Target="https://wildwork.ie/wp-content/uploads/2023/05/Wild-Work-Public-Lands-West-Cork-Site-BallinspittleBiodiversity-Action-Plan.pdf" TargetMode="External"/><Relationship Id="rId23" Type="http://schemas.openxmlformats.org/officeDocument/2006/relationships/hyperlink" Target="https://wildworkpodcast.podbean.com/" TargetMode="External"/><Relationship Id="rId10" Type="http://schemas.openxmlformats.org/officeDocument/2006/relationships/hyperlink" Target="https://www.youtube.com/watch?v=m0EvczdzKVc&amp;list=PLwFqg4S0FGBY3s6UP_lUfaQZEOzncj3zp" TargetMode="External"/><Relationship Id="rId19" Type="http://schemas.openxmlformats.org/officeDocument/2006/relationships/hyperlink" Target="https://wildwork.ie/wp-content/uploads/2023/09/Wild-Work-in-Action-Dissemination-Wellness-for-Business-.pdf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AAB87.3DBEA590" TargetMode="External"/><Relationship Id="rId14" Type="http://schemas.openxmlformats.org/officeDocument/2006/relationships/hyperlink" Target="https://wildwork.ie/wp-content/uploads/2023/05/Wild-Work-Public-Lands-South-Cork-Site-Great-Island-Cobh-Biodiversity-Action-Plan.pdf" TargetMode="External"/><Relationship Id="rId22" Type="http://schemas.openxmlformats.org/officeDocument/2006/relationships/hyperlink" Target="http://www.wildwork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Kearney</dc:creator>
  <cp:keywords/>
  <dc:description/>
  <cp:lastModifiedBy>Suzanne Kearney</cp:lastModifiedBy>
  <cp:revision>4</cp:revision>
  <dcterms:created xsi:type="dcterms:W3CDTF">2024-07-25T15:25:00Z</dcterms:created>
  <dcterms:modified xsi:type="dcterms:W3CDTF">2024-08-01T16:47:00Z</dcterms:modified>
</cp:coreProperties>
</file>